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D2E" w:rsidRPr="00841853" w:rsidRDefault="00295BDF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</w:rPr>
        <w:t>Приложение 11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 xml:space="preserve"> к приказу от </w:t>
      </w:r>
      <w:r w:rsidR="00841853">
        <w:rPr>
          <w:rFonts w:hAnsi="Times New Roman" w:cs="Times New Roman"/>
          <w:color w:val="000000"/>
          <w:sz w:val="24"/>
          <w:szCs w:val="24"/>
          <w:lang w:val="ru-RU"/>
        </w:rPr>
        <w:t>30</w:t>
      </w:r>
      <w:r>
        <w:rPr>
          <w:rFonts w:hAnsi="Times New Roman" w:cs="Times New Roman"/>
          <w:color w:val="000000"/>
          <w:sz w:val="24"/>
          <w:szCs w:val="24"/>
        </w:rPr>
        <w:t xml:space="preserve">.12.2019 № </w:t>
      </w:r>
      <w:r w:rsidR="00841853">
        <w:rPr>
          <w:rFonts w:hAnsi="Times New Roman" w:cs="Times New Roman"/>
          <w:color w:val="000000"/>
          <w:sz w:val="24"/>
          <w:szCs w:val="24"/>
          <w:lang w:val="ru-RU"/>
        </w:rPr>
        <w:t>206</w:t>
      </w:r>
      <w:bookmarkStart w:id="0" w:name="_GoBack"/>
      <w:bookmarkEnd w:id="0"/>
    </w:p>
    <w:p w:rsidR="00383D2E" w:rsidRDefault="00383D2E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383D2E" w:rsidRDefault="00295BDF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Номера журналов операций</w:t>
      </w:r>
    </w:p>
    <w:p w:rsidR="00383D2E" w:rsidRDefault="00383D2E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848"/>
        <w:gridCol w:w="7329"/>
      </w:tblGrid>
      <w:tr w:rsidR="00383D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3D2E" w:rsidRDefault="00295BDF">
            <w:r>
              <w:rPr>
                <w:rFonts w:hAnsi="Times New Roman" w:cs="Times New Roman"/>
                <w:color w:val="000000"/>
                <w:sz w:val="24"/>
                <w:szCs w:val="24"/>
              </w:rPr>
              <w:t>Номер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ab/>
              <w:t>журнала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3D2E" w:rsidRDefault="00295BDF">
            <w:r>
              <w:rPr>
                <w:rFonts w:hAnsi="Times New Roman" w:cs="Times New Roman"/>
                <w:color w:val="000000"/>
                <w:sz w:val="24"/>
                <w:szCs w:val="24"/>
              </w:rPr>
              <w:t>Наименование журнала</w:t>
            </w:r>
          </w:p>
        </w:tc>
      </w:tr>
      <w:tr w:rsidR="00383D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3D2E" w:rsidRDefault="00295BDF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3D2E" w:rsidRDefault="00295BDF">
            <w:r>
              <w:rPr>
                <w:rFonts w:hAnsi="Times New Roman" w:cs="Times New Roman"/>
                <w:color w:val="000000"/>
                <w:sz w:val="24"/>
                <w:szCs w:val="24"/>
              </w:rPr>
              <w:t>Журнал операций по счету «Касса»</w:t>
            </w:r>
          </w:p>
        </w:tc>
      </w:tr>
      <w:tr w:rsidR="00383D2E" w:rsidRPr="0084185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3D2E" w:rsidRDefault="00295BDF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3D2E" w:rsidRPr="00841853" w:rsidRDefault="00295BDF">
            <w:pPr>
              <w:rPr>
                <w:lang w:val="ru-RU"/>
              </w:rPr>
            </w:pPr>
            <w:r w:rsidRPr="008418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с безналичными денежными средствами</w:t>
            </w:r>
          </w:p>
        </w:tc>
      </w:tr>
      <w:tr w:rsidR="00383D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3D2E" w:rsidRDefault="00295BDF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3D2E" w:rsidRDefault="00295BDF">
            <w:r>
              <w:rPr>
                <w:rFonts w:hAnsi="Times New Roman" w:cs="Times New Roman"/>
                <w:color w:val="000000"/>
                <w:sz w:val="24"/>
                <w:szCs w:val="24"/>
              </w:rPr>
              <w:t>Журнал операций расчетов с подотчетными лицами</w:t>
            </w:r>
          </w:p>
        </w:tc>
      </w:tr>
      <w:tr w:rsidR="00383D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3D2E" w:rsidRDefault="00295BDF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3D2E" w:rsidRDefault="00295BDF">
            <w:r>
              <w:rPr>
                <w:rFonts w:hAnsi="Times New Roman" w:cs="Times New Roman"/>
                <w:color w:val="000000"/>
                <w:sz w:val="24"/>
                <w:szCs w:val="24"/>
              </w:rPr>
              <w:t>Журнал операций расчетов с поставщиками и подрядчиками</w:t>
            </w:r>
          </w:p>
        </w:tc>
      </w:tr>
      <w:tr w:rsidR="00383D2E" w:rsidRPr="0084185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3D2E" w:rsidRDefault="00295BDF"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3D2E" w:rsidRPr="00841853" w:rsidRDefault="00295BDF">
            <w:pPr>
              <w:rPr>
                <w:lang w:val="ru-RU"/>
              </w:rPr>
            </w:pPr>
            <w:r w:rsidRPr="008418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расчетов с дебиторами по доходам</w:t>
            </w:r>
          </w:p>
        </w:tc>
      </w:tr>
      <w:tr w:rsidR="00383D2E" w:rsidRPr="0084185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3D2E" w:rsidRDefault="00295BDF"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3D2E" w:rsidRPr="00841853" w:rsidRDefault="00295BDF">
            <w:pPr>
              <w:rPr>
                <w:lang w:val="ru-RU"/>
              </w:rPr>
            </w:pPr>
            <w:r w:rsidRPr="008418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расчетов по оплате труда, денежному</w:t>
            </w:r>
            <w:r w:rsidRPr="00841853">
              <w:rPr>
                <w:lang w:val="ru-RU"/>
              </w:rPr>
              <w:br/>
            </w:r>
            <w:r w:rsidRPr="008418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418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8418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8418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  <w:t>довольствию и стипендиям</w:t>
            </w:r>
          </w:p>
        </w:tc>
      </w:tr>
      <w:tr w:rsidR="00383D2E" w:rsidRPr="0084185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3D2E" w:rsidRDefault="00295BDF"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3D2E" w:rsidRPr="00841853" w:rsidRDefault="00295BDF">
            <w:pPr>
              <w:rPr>
                <w:lang w:val="ru-RU"/>
              </w:rPr>
            </w:pPr>
            <w:r w:rsidRPr="008418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по выбытию и перемещению нефинансовых</w:t>
            </w:r>
            <w:r w:rsidRPr="00841853">
              <w:rPr>
                <w:lang w:val="ru-RU"/>
              </w:rPr>
              <w:br/>
            </w:r>
            <w:r w:rsidRPr="008418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418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8418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8418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  <w:t>активов</w:t>
            </w:r>
          </w:p>
        </w:tc>
      </w:tr>
      <w:tr w:rsidR="00383D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3D2E" w:rsidRDefault="00295BDF"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3D2E" w:rsidRDefault="00295BDF">
            <w:r>
              <w:rPr>
                <w:rFonts w:hAnsi="Times New Roman" w:cs="Times New Roman"/>
                <w:color w:val="000000"/>
                <w:sz w:val="24"/>
                <w:szCs w:val="24"/>
              </w:rPr>
              <w:t>Журнал по прочим операциям</w:t>
            </w:r>
          </w:p>
        </w:tc>
      </w:tr>
      <w:tr w:rsidR="00383D2E" w:rsidRPr="0084185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3D2E" w:rsidRDefault="00295BDF"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3D2E" w:rsidRPr="00841853" w:rsidRDefault="00295BDF">
            <w:pPr>
              <w:rPr>
                <w:lang w:val="ru-RU"/>
              </w:rPr>
            </w:pPr>
            <w:r w:rsidRPr="008418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по исправлению ошибок прошлых лет</w:t>
            </w:r>
          </w:p>
        </w:tc>
      </w:tr>
      <w:tr w:rsidR="00383D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3D2E" w:rsidRDefault="00295BDF"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3D2E" w:rsidRDefault="00295BDF">
            <w:r>
              <w:rPr>
                <w:rFonts w:hAnsi="Times New Roman" w:cs="Times New Roman"/>
                <w:color w:val="000000"/>
                <w:sz w:val="24"/>
                <w:szCs w:val="24"/>
              </w:rPr>
              <w:t>Журнал операций межотчетного периода</w:t>
            </w:r>
          </w:p>
        </w:tc>
      </w:tr>
      <w:tr w:rsidR="00383D2E">
        <w:tc>
          <w:tcPr>
            <w:tcW w:w="190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3D2E" w:rsidRDefault="00383D2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2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3D2E" w:rsidRDefault="00383D2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3944AE" w:rsidRDefault="003944AE"/>
    <w:sectPr w:rsidR="003944AE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95BDF"/>
    <w:rsid w:val="002D33B1"/>
    <w:rsid w:val="002D3591"/>
    <w:rsid w:val="003514A0"/>
    <w:rsid w:val="00383D2E"/>
    <w:rsid w:val="003944AE"/>
    <w:rsid w:val="004F7E17"/>
    <w:rsid w:val="005A05CE"/>
    <w:rsid w:val="00653AF6"/>
    <w:rsid w:val="00841853"/>
    <w:rsid w:val="00B73A5A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Терехова Марина Ивановна</dc:creator>
  <dc:description>Подготовлено экспертами Актион-МЦФЭР</dc:description>
  <cp:lastModifiedBy>Мукасеева Ольга Петровна</cp:lastModifiedBy>
  <cp:revision>3</cp:revision>
  <dcterms:created xsi:type="dcterms:W3CDTF">2021-03-11T13:13:00Z</dcterms:created>
  <dcterms:modified xsi:type="dcterms:W3CDTF">2021-03-16T08:53:00Z</dcterms:modified>
</cp:coreProperties>
</file>